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DFE" w:rsidRDefault="00671DFE" w:rsidP="00671DFE">
      <w:pPr>
        <w:ind w:left="4962"/>
        <w:rPr>
          <w:sz w:val="28"/>
          <w:szCs w:val="16"/>
        </w:rPr>
      </w:pPr>
      <w:r w:rsidRPr="008E37DC">
        <w:rPr>
          <w:sz w:val="28"/>
          <w:szCs w:val="16"/>
        </w:rPr>
        <w:t xml:space="preserve">Приложение </w:t>
      </w:r>
      <w:r w:rsidRPr="007404F8">
        <w:rPr>
          <w:sz w:val="28"/>
          <w:szCs w:val="16"/>
        </w:rPr>
        <w:t xml:space="preserve">№ </w:t>
      </w:r>
      <w:r w:rsidR="009F5365">
        <w:rPr>
          <w:sz w:val="28"/>
          <w:szCs w:val="16"/>
        </w:rPr>
        <w:t>3</w:t>
      </w:r>
    </w:p>
    <w:p w:rsidR="009F5365" w:rsidRPr="006C118B" w:rsidRDefault="009F5365" w:rsidP="009F5365">
      <w:pPr>
        <w:ind w:left="4956"/>
        <w:jc w:val="both"/>
        <w:rPr>
          <w:rFonts w:eastAsia="Arial"/>
          <w:sz w:val="28"/>
          <w:szCs w:val="28"/>
        </w:rPr>
      </w:pPr>
      <w:r w:rsidRPr="00BB3300">
        <w:rPr>
          <w:sz w:val="28"/>
          <w:szCs w:val="28"/>
        </w:rPr>
        <w:t xml:space="preserve">к </w:t>
      </w:r>
      <w:r>
        <w:rPr>
          <w:rFonts w:eastAsiaTheme="minorHAnsi"/>
          <w:sz w:val="28"/>
          <w:szCs w:val="28"/>
          <w:lang w:eastAsia="en-US"/>
        </w:rPr>
        <w:t>р</w:t>
      </w:r>
      <w:r w:rsidRPr="00A64AC2">
        <w:rPr>
          <w:rFonts w:eastAsiaTheme="minorHAnsi"/>
          <w:sz w:val="28"/>
          <w:szCs w:val="28"/>
          <w:lang w:eastAsia="en-US"/>
        </w:rPr>
        <w:t>аздел</w:t>
      </w:r>
      <w:r>
        <w:rPr>
          <w:rFonts w:eastAsiaTheme="minorHAnsi"/>
          <w:sz w:val="28"/>
          <w:szCs w:val="28"/>
          <w:lang w:eastAsia="en-US"/>
        </w:rPr>
        <w:t>у</w:t>
      </w:r>
      <w:r w:rsidRPr="00A64AC2">
        <w:rPr>
          <w:rFonts w:eastAsiaTheme="minorHAnsi"/>
          <w:sz w:val="28"/>
          <w:szCs w:val="28"/>
          <w:lang w:eastAsia="en-US"/>
        </w:rPr>
        <w:t xml:space="preserve"> 2 </w:t>
      </w:r>
      <w:r>
        <w:rPr>
          <w:rFonts w:eastAsiaTheme="minorHAnsi"/>
          <w:sz w:val="28"/>
          <w:szCs w:val="28"/>
          <w:lang w:eastAsia="en-US"/>
        </w:rPr>
        <w:t>«</w:t>
      </w:r>
      <w:r w:rsidRPr="00A64AC2">
        <w:rPr>
          <w:rFonts w:eastAsiaTheme="minorHAnsi"/>
          <w:sz w:val="28"/>
          <w:szCs w:val="28"/>
          <w:lang w:eastAsia="en-US"/>
        </w:rPr>
        <w:t>Положение о размещении</w:t>
      </w:r>
      <w:r>
        <w:rPr>
          <w:rFonts w:eastAsiaTheme="minorHAnsi"/>
          <w:sz w:val="28"/>
          <w:szCs w:val="28"/>
          <w:lang w:eastAsia="en-US"/>
        </w:rPr>
        <w:t xml:space="preserve"> </w:t>
      </w:r>
      <w:r w:rsidR="00C353AE">
        <w:rPr>
          <w:rFonts w:eastAsia="Arial"/>
          <w:sz w:val="28"/>
          <w:szCs w:val="28"/>
        </w:rPr>
        <w:t xml:space="preserve">объекта регионального значения </w:t>
      </w:r>
      <w:r w:rsidR="00717297" w:rsidRPr="00BC3045">
        <w:rPr>
          <w:sz w:val="28"/>
          <w:szCs w:val="28"/>
        </w:rPr>
        <w:t>«Парк, включающий объект спорта «Гольф-комплекс» в Ок</w:t>
      </w:r>
      <w:r w:rsidR="00DC42B1">
        <w:rPr>
          <w:sz w:val="28"/>
          <w:szCs w:val="28"/>
        </w:rPr>
        <w:t>тябрьском районе г. Красноярска</w:t>
      </w:r>
    </w:p>
    <w:p w:rsidR="00671DFE" w:rsidRPr="00B45CFB" w:rsidRDefault="00671DFE" w:rsidP="00671DFE">
      <w:pPr>
        <w:widowControl w:val="0"/>
        <w:ind w:firstLine="709"/>
        <w:jc w:val="both"/>
        <w:rPr>
          <w:rFonts w:eastAsia="Arial"/>
          <w:sz w:val="28"/>
          <w:szCs w:val="28"/>
        </w:rPr>
      </w:pPr>
    </w:p>
    <w:p w:rsidR="000C7DCF" w:rsidRDefault="00671DFE" w:rsidP="00B54209">
      <w:pPr>
        <w:widowControl w:val="0"/>
        <w:jc w:val="center"/>
        <w:rPr>
          <w:sz w:val="28"/>
          <w:szCs w:val="28"/>
        </w:rPr>
      </w:pPr>
      <w:r>
        <w:rPr>
          <w:sz w:val="28"/>
          <w:szCs w:val="28"/>
        </w:rPr>
        <w:t>Фрагмент</w:t>
      </w:r>
      <w:r w:rsidR="0055798F">
        <w:rPr>
          <w:sz w:val="28"/>
          <w:szCs w:val="28"/>
        </w:rPr>
        <w:t xml:space="preserve"> </w:t>
      </w:r>
      <w:proofErr w:type="gramStart"/>
      <w:r w:rsidR="0055798F">
        <w:rPr>
          <w:sz w:val="28"/>
          <w:szCs w:val="28"/>
        </w:rPr>
        <w:t>чертежа</w:t>
      </w:r>
      <w:r>
        <w:rPr>
          <w:sz w:val="28"/>
          <w:szCs w:val="28"/>
        </w:rPr>
        <w:t xml:space="preserve"> </w:t>
      </w:r>
      <w:r w:rsidR="00B54209" w:rsidRPr="00FB14BB">
        <w:rPr>
          <w:spacing w:val="1"/>
          <w:sz w:val="28"/>
          <w:szCs w:val="28"/>
        </w:rPr>
        <w:t xml:space="preserve">границ </w:t>
      </w:r>
      <w:r w:rsidR="0055798F" w:rsidRPr="00FB14BB">
        <w:rPr>
          <w:spacing w:val="1"/>
          <w:sz w:val="28"/>
          <w:szCs w:val="28"/>
        </w:rPr>
        <w:t>зон планируемого размещения объектов капитального</w:t>
      </w:r>
      <w:proofErr w:type="gramEnd"/>
      <w:r w:rsidR="0055798F" w:rsidRPr="00FB14BB">
        <w:rPr>
          <w:spacing w:val="1"/>
          <w:sz w:val="28"/>
          <w:szCs w:val="28"/>
        </w:rPr>
        <w:t xml:space="preserve"> строительства</w:t>
      </w:r>
      <w:r w:rsidR="0055798F" w:rsidRPr="006C118B">
        <w:rPr>
          <w:rFonts w:eastAsia="Arial"/>
          <w:sz w:val="28"/>
          <w:szCs w:val="28"/>
        </w:rPr>
        <w:t xml:space="preserve"> </w:t>
      </w:r>
      <w:r w:rsidR="006C118B" w:rsidRPr="006C118B">
        <w:rPr>
          <w:rFonts w:eastAsia="Arial"/>
          <w:sz w:val="28"/>
          <w:szCs w:val="28"/>
        </w:rPr>
        <w:t xml:space="preserve">для размещения объекта регионального значения </w:t>
      </w:r>
      <w:r w:rsidR="00717297" w:rsidRPr="00BC3045">
        <w:rPr>
          <w:sz w:val="28"/>
          <w:szCs w:val="28"/>
        </w:rPr>
        <w:t xml:space="preserve">«Парк, включающий объект спорта «Гольф-комплекс» в Октябрьском районе </w:t>
      </w:r>
      <w:r w:rsidR="00C353AE">
        <w:rPr>
          <w:sz w:val="28"/>
          <w:szCs w:val="28"/>
        </w:rPr>
        <w:br/>
      </w:r>
      <w:r w:rsidR="00DC42B1">
        <w:rPr>
          <w:sz w:val="28"/>
          <w:szCs w:val="28"/>
        </w:rPr>
        <w:t>г. Красноярска</w:t>
      </w:r>
    </w:p>
    <w:p w:rsidR="00A1323C" w:rsidRDefault="002E74C3" w:rsidP="00B54209">
      <w:pPr>
        <w:widowControl w:val="0"/>
        <w:jc w:val="center"/>
        <w:rPr>
          <w:sz w:val="28"/>
          <w:szCs w:val="28"/>
        </w:rPr>
      </w:pPr>
      <w:r>
        <w:rPr>
          <w:noProof/>
          <w:sz w:val="28"/>
          <w:szCs w:val="28"/>
        </w:rPr>
        <w:pict>
          <v:shapetype id="_x0000_t32" coordsize="21600,21600" o:spt="32" o:oned="t" path="m,l21600,21600e" filled="f">
            <v:path arrowok="t" fillok="f" o:connecttype="none"/>
            <o:lock v:ext="edit" shapetype="t"/>
          </v:shapetype>
          <v:shape id="_x0000_s1036" type="#_x0000_t32" style="position:absolute;left:0;text-align:left;margin-left:451.55pt;margin-top:40.15pt;width:.35pt;height:43.4pt;flip:x y;z-index:251660288" o:connectortype="straight">
            <v:stroke endarrow="block"/>
          </v:shape>
        </w:pict>
      </w:r>
      <w:r>
        <w:rPr>
          <w:noProof/>
          <w:sz w:val="28"/>
          <w:szCs w:val="28"/>
        </w:rPr>
        <w:pict>
          <v:shapetype id="_x0000_t202" coordsize="21600,21600" o:spt="202" path="m,l,21600r21600,l21600,xe">
            <v:stroke joinstyle="miter"/>
            <v:path gradientshapeok="t" o:connecttype="rect"/>
          </v:shapetype>
          <v:shape id="_x0000_s1037" type="#_x0000_t202" style="position:absolute;left:0;text-align:left;margin-left:440.3pt;margin-top:22.55pt;width:24.8pt;height:21.2pt;z-index:251661312" filled="f" stroked="f">
            <v:textbox>
              <w:txbxContent>
                <w:p w:rsidR="00A1323C" w:rsidRPr="00A1323C" w:rsidRDefault="00A1323C">
                  <w:pPr>
                    <w:rPr>
                      <w:rFonts w:ascii="Arial Black" w:hAnsi="Arial Black"/>
                    </w:rPr>
                  </w:pPr>
                  <w:r w:rsidRPr="00A1323C">
                    <w:rPr>
                      <w:rFonts w:ascii="Arial Black" w:hAnsi="Arial Black"/>
                    </w:rPr>
                    <w:t>С</w:t>
                  </w:r>
                </w:p>
              </w:txbxContent>
            </v:textbox>
          </v:shape>
        </w:pict>
      </w:r>
      <w:r w:rsidR="00A1323C">
        <w:rPr>
          <w:noProof/>
          <w:sz w:val="28"/>
          <w:szCs w:val="28"/>
        </w:rPr>
        <w:drawing>
          <wp:inline distT="0" distB="0" distL="0" distR="0">
            <wp:extent cx="5953125" cy="4504399"/>
            <wp:effectExtent l="19050" t="0" r="9525" b="0"/>
            <wp:docPr id="4" name="Рисунок 4" descr="M:\Красноярск\ОКТЯБРЬСКИЙ РАЙОН\ПЛОДОВО-ЯГОДНАЯ\2019\8. Приложения к Приказу\3_Чертеж границ зон планируемого размещения ОК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M:\Красноярск\ОКТЯБРЬСКИЙ РАЙОН\ПЛОДОВО-ЯГОДНАЯ\2019\8. Приложения к Приказу\3_Чертеж границ зон планируемого размещения ОКС.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54361" cy="4505334"/>
                    </a:xfrm>
                    <a:prstGeom prst="rect">
                      <a:avLst/>
                    </a:prstGeom>
                    <a:noFill/>
                    <a:ln>
                      <a:noFill/>
                    </a:ln>
                  </pic:spPr>
                </pic:pic>
              </a:graphicData>
            </a:graphic>
          </wp:inline>
        </w:drawing>
      </w:r>
      <w:bookmarkStart w:id="0" w:name="_GoBack"/>
      <w:bookmarkEnd w:id="0"/>
    </w:p>
    <w:tbl>
      <w:tblPr>
        <w:tblStyle w:val="affe"/>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8"/>
        <w:gridCol w:w="4819"/>
      </w:tblGrid>
      <w:tr w:rsidR="00382979" w:rsidRPr="00DA5E73" w:rsidTr="00A1323C">
        <w:trPr>
          <w:trHeight w:val="3776"/>
        </w:trPr>
        <w:tc>
          <w:tcPr>
            <w:tcW w:w="4678" w:type="dxa"/>
          </w:tcPr>
          <w:p w:rsidR="00751549" w:rsidRDefault="002E74C3" w:rsidP="007D3778">
            <w:pPr>
              <w:autoSpaceDE w:val="0"/>
              <w:autoSpaceDN w:val="0"/>
              <w:adjustRightInd w:val="0"/>
              <w:rPr>
                <w:noProof/>
                <w:spacing w:val="1"/>
                <w:sz w:val="16"/>
                <w:szCs w:val="16"/>
              </w:rPr>
            </w:pPr>
            <w:r w:rsidRPr="002E74C3">
              <w:rPr>
                <w:noProof/>
                <w:sz w:val="28"/>
                <w:szCs w:val="28"/>
              </w:rPr>
              <w:pict>
                <v:shape id="_x0000_s1027" type="#_x0000_t202" style="position:absolute;margin-left:301.1pt;margin-top:74.35pt;width:29.4pt;height:15.6pt;z-index:251658240" filled="f" stroked="f">
                  <v:textbox style="mso-next-textbox:#_x0000_s1027">
                    <w:txbxContent>
                      <w:p w:rsidR="00A55F20" w:rsidRPr="00A55F20" w:rsidRDefault="00A55F20">
                        <w:pPr>
                          <w:rPr>
                            <w:rFonts w:ascii="Arial Black" w:hAnsi="Arial Black"/>
                            <w:sz w:val="10"/>
                            <w:szCs w:val="10"/>
                          </w:rPr>
                        </w:pPr>
                        <w:r w:rsidRPr="00A55F20">
                          <w:rPr>
                            <w:rFonts w:ascii="Arial Black" w:hAnsi="Arial Black"/>
                            <w:sz w:val="10"/>
                            <w:szCs w:val="10"/>
                          </w:rPr>
                          <w:t>1.1</w:t>
                        </w:r>
                      </w:p>
                    </w:txbxContent>
                  </v:textbox>
                </v:shape>
              </w:pict>
            </w:r>
            <w:r w:rsidR="00751549">
              <w:rPr>
                <w:noProof/>
                <w:spacing w:val="1"/>
                <w:sz w:val="24"/>
                <w:szCs w:val="24"/>
              </w:rPr>
              <w:drawing>
                <wp:inline distT="0" distB="0" distL="0" distR="0">
                  <wp:extent cx="1850571" cy="497673"/>
                  <wp:effectExtent l="0" t="0" r="0" b="0"/>
                  <wp:docPr id="7" name="Рисунок 7" descr="рАЗМЕЩЕНИЕ окс ИНЖЕНЕРНЫХ УСЛОВНЫ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АЗМЕЩЕНИЕ окс ИНЖЕНЕРНЫХ УСЛОВНЫЕ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9125" cy="526866"/>
                          </a:xfrm>
                          <a:prstGeom prst="rect">
                            <a:avLst/>
                          </a:prstGeom>
                          <a:noFill/>
                          <a:ln>
                            <a:noFill/>
                          </a:ln>
                        </pic:spPr>
                      </pic:pic>
                    </a:graphicData>
                  </a:graphic>
                </wp:inline>
              </w:drawing>
            </w:r>
          </w:p>
          <w:p w:rsidR="00751549" w:rsidRPr="00DA5E73" w:rsidRDefault="00751549" w:rsidP="007D3778">
            <w:pPr>
              <w:autoSpaceDE w:val="0"/>
              <w:autoSpaceDN w:val="0"/>
              <w:adjustRightInd w:val="0"/>
              <w:rPr>
                <w:spacing w:val="1"/>
                <w:sz w:val="24"/>
                <w:szCs w:val="24"/>
              </w:rPr>
            </w:pPr>
            <w:r>
              <w:rPr>
                <w:noProof/>
                <w:spacing w:val="1"/>
                <w:sz w:val="24"/>
                <w:szCs w:val="24"/>
              </w:rPr>
              <w:drawing>
                <wp:inline distT="0" distB="0" distL="0" distR="0">
                  <wp:extent cx="1914525" cy="1820758"/>
                  <wp:effectExtent l="19050" t="0" r="9525" b="0"/>
                  <wp:docPr id="5" name="Рисунок 5" descr="Размещение ОКС условные 1 ча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змещение ОКС условные 1 часть"/>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32372" r="581"/>
                          <a:stretch/>
                        </pic:blipFill>
                        <pic:spPr bwMode="auto">
                          <a:xfrm>
                            <a:off x="0" y="0"/>
                            <a:ext cx="1925442" cy="183114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c>
        <w:tc>
          <w:tcPr>
            <w:tcW w:w="4819" w:type="dxa"/>
          </w:tcPr>
          <w:p w:rsidR="003D23CC" w:rsidRDefault="003D23CC" w:rsidP="007D3778">
            <w:pPr>
              <w:autoSpaceDE w:val="0"/>
              <w:autoSpaceDN w:val="0"/>
              <w:adjustRightInd w:val="0"/>
              <w:jc w:val="center"/>
              <w:rPr>
                <w:spacing w:val="1"/>
                <w:sz w:val="16"/>
                <w:szCs w:val="16"/>
              </w:rPr>
            </w:pPr>
          </w:p>
          <w:p w:rsidR="00A1323C" w:rsidRPr="00751549" w:rsidRDefault="00A1323C" w:rsidP="007D3778">
            <w:pPr>
              <w:autoSpaceDE w:val="0"/>
              <w:autoSpaceDN w:val="0"/>
              <w:adjustRightInd w:val="0"/>
              <w:jc w:val="center"/>
              <w:rPr>
                <w:spacing w:val="1"/>
                <w:sz w:val="16"/>
                <w:szCs w:val="16"/>
              </w:rPr>
            </w:pPr>
          </w:p>
          <w:p w:rsidR="00382979" w:rsidRPr="00DA5E73" w:rsidRDefault="002E74C3" w:rsidP="007D3778">
            <w:pPr>
              <w:autoSpaceDE w:val="0"/>
              <w:autoSpaceDN w:val="0"/>
              <w:adjustRightInd w:val="0"/>
              <w:jc w:val="center"/>
              <w:rPr>
                <w:spacing w:val="1"/>
                <w:sz w:val="24"/>
                <w:szCs w:val="24"/>
              </w:rPr>
            </w:pPr>
            <w:r w:rsidRPr="002E74C3">
              <w:rPr>
                <w:spacing w:val="1"/>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160.5pt">
                  <v:imagedata r:id="rId11" o:title="3_Чертеж границ зон условные"/>
                </v:shape>
              </w:pict>
            </w:r>
          </w:p>
        </w:tc>
      </w:tr>
    </w:tbl>
    <w:p w:rsidR="00596516" w:rsidRDefault="00596516" w:rsidP="00382979">
      <w:pPr>
        <w:autoSpaceDE w:val="0"/>
        <w:autoSpaceDN w:val="0"/>
        <w:adjustRightInd w:val="0"/>
        <w:contextualSpacing/>
        <w:jc w:val="both"/>
        <w:rPr>
          <w:sz w:val="28"/>
          <w:szCs w:val="28"/>
        </w:rPr>
      </w:pPr>
    </w:p>
    <w:p w:rsidR="00DC42B1" w:rsidRDefault="00382979" w:rsidP="00382979">
      <w:pPr>
        <w:autoSpaceDE w:val="0"/>
        <w:autoSpaceDN w:val="0"/>
        <w:adjustRightInd w:val="0"/>
        <w:contextualSpacing/>
        <w:jc w:val="both"/>
        <w:rPr>
          <w:sz w:val="28"/>
          <w:szCs w:val="28"/>
        </w:rPr>
      </w:pPr>
      <w:r>
        <w:rPr>
          <w:sz w:val="28"/>
          <w:szCs w:val="28"/>
        </w:rPr>
        <w:t>Министр строительства</w:t>
      </w:r>
      <w:r w:rsidR="003D23CC">
        <w:rPr>
          <w:sz w:val="28"/>
          <w:szCs w:val="28"/>
        </w:rPr>
        <w:t xml:space="preserve"> </w:t>
      </w:r>
    </w:p>
    <w:p w:rsidR="006C118B" w:rsidRDefault="00382979" w:rsidP="007E6F5A">
      <w:pPr>
        <w:autoSpaceDE w:val="0"/>
        <w:autoSpaceDN w:val="0"/>
        <w:adjustRightInd w:val="0"/>
        <w:contextualSpacing/>
        <w:jc w:val="both"/>
        <w:rPr>
          <w:sz w:val="28"/>
          <w:szCs w:val="28"/>
        </w:rPr>
      </w:pPr>
      <w:r>
        <w:rPr>
          <w:sz w:val="28"/>
          <w:szCs w:val="28"/>
        </w:rPr>
        <w:t>Красноярского края</w:t>
      </w:r>
      <w:r>
        <w:rPr>
          <w:sz w:val="28"/>
          <w:szCs w:val="28"/>
        </w:rPr>
        <w:tab/>
      </w:r>
      <w:r>
        <w:rPr>
          <w:sz w:val="28"/>
          <w:szCs w:val="28"/>
        </w:rPr>
        <w:tab/>
      </w:r>
      <w:r>
        <w:rPr>
          <w:sz w:val="28"/>
          <w:szCs w:val="28"/>
        </w:rPr>
        <w:tab/>
      </w:r>
      <w:r>
        <w:rPr>
          <w:sz w:val="28"/>
          <w:szCs w:val="28"/>
        </w:rPr>
        <w:tab/>
        <w:t xml:space="preserve"> </w:t>
      </w:r>
      <w:r w:rsidR="00DC42B1">
        <w:rPr>
          <w:sz w:val="28"/>
          <w:szCs w:val="28"/>
        </w:rPr>
        <w:t xml:space="preserve">                                        </w:t>
      </w:r>
      <w:r>
        <w:rPr>
          <w:sz w:val="28"/>
          <w:szCs w:val="28"/>
        </w:rPr>
        <w:t xml:space="preserve">С.А. </w:t>
      </w:r>
      <w:proofErr w:type="spellStart"/>
      <w:r>
        <w:rPr>
          <w:sz w:val="28"/>
          <w:szCs w:val="28"/>
        </w:rPr>
        <w:t>Козупица</w:t>
      </w:r>
      <w:proofErr w:type="spellEnd"/>
    </w:p>
    <w:sectPr w:rsidR="006C118B" w:rsidSect="00596516">
      <w:headerReference w:type="default" r:id="rId12"/>
      <w:pgSz w:w="11906" w:h="16838"/>
      <w:pgMar w:top="709" w:right="851"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0DA" w:rsidRDefault="00E700DA" w:rsidP="009813BD">
      <w:r>
        <w:separator/>
      </w:r>
    </w:p>
  </w:endnote>
  <w:endnote w:type="continuationSeparator" w:id="0">
    <w:p w:rsidR="00E700DA" w:rsidRDefault="00E700DA"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altica">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sig w:usb0="00000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0DA" w:rsidRDefault="00E700DA" w:rsidP="009813BD">
      <w:r>
        <w:separator/>
      </w:r>
    </w:p>
  </w:footnote>
  <w:footnote w:type="continuationSeparator" w:id="0">
    <w:p w:rsidR="00E700DA" w:rsidRDefault="00E700DA"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7B0071" w:rsidRDefault="002E74C3">
        <w:pPr>
          <w:pStyle w:val="ad"/>
          <w:jc w:val="center"/>
        </w:pPr>
        <w:r>
          <w:fldChar w:fldCharType="begin"/>
        </w:r>
        <w:r w:rsidR="006802BD">
          <w:instrText xml:space="preserve"> PAGE   \* MERGEFORMAT </w:instrText>
        </w:r>
        <w:r>
          <w:fldChar w:fldCharType="separate"/>
        </w:r>
        <w:r w:rsidR="00596516">
          <w:rPr>
            <w:noProof/>
          </w:rPr>
          <w:t>2</w:t>
        </w:r>
        <w:r>
          <w:rPr>
            <w:noProof/>
          </w:rPr>
          <w:fldChar w:fldCharType="end"/>
        </w:r>
      </w:p>
    </w:sdtContent>
  </w:sdt>
  <w:p w:rsidR="007B0071" w:rsidRDefault="007B0071">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ECE606A"/>
    <w:lvl w:ilvl="0">
      <w:numFmt w:val="decimal"/>
      <w:lvlText w:val="*"/>
      <w:lvlJc w:val="left"/>
    </w:lvl>
  </w:abstractNum>
  <w:abstractNum w:abstractNumId="1">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31233E"/>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E870406"/>
    <w:multiLevelType w:val="hybridMultilevel"/>
    <w:tmpl w:val="014625CE"/>
    <w:lvl w:ilvl="0" w:tplc="F38A7E9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0A24548"/>
    <w:multiLevelType w:val="hybridMultilevel"/>
    <w:tmpl w:val="29D40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31A769E"/>
    <w:multiLevelType w:val="hybridMultilevel"/>
    <w:tmpl w:val="83E68EB0"/>
    <w:lvl w:ilvl="0" w:tplc="F8C443E8">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7">
    <w:nsid w:val="18064911"/>
    <w:multiLevelType w:val="hybridMultilevel"/>
    <w:tmpl w:val="405A1E84"/>
    <w:lvl w:ilvl="0" w:tplc="E12E2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E85B25"/>
    <w:multiLevelType w:val="multilevel"/>
    <w:tmpl w:val="E44A7AA0"/>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29F4362A"/>
    <w:multiLevelType w:val="hybridMultilevel"/>
    <w:tmpl w:val="A9D4A296"/>
    <w:lvl w:ilvl="0" w:tplc="4434DB0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38A011C9"/>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391E61E2"/>
    <w:multiLevelType w:val="hybridMultilevel"/>
    <w:tmpl w:val="AB9E3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610F2B"/>
    <w:multiLevelType w:val="hybridMultilevel"/>
    <w:tmpl w:val="5C580100"/>
    <w:lvl w:ilvl="0" w:tplc="FFFFFFFF">
      <w:start w:val="1"/>
      <w:numFmt w:val="bullet"/>
      <w:lvlText w:val=""/>
      <w:lvlJc w:val="left"/>
      <w:pPr>
        <w:ind w:left="107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A6A38E6"/>
    <w:multiLevelType w:val="hybridMultilevel"/>
    <w:tmpl w:val="D9344F6C"/>
    <w:lvl w:ilvl="0" w:tplc="A5AAD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AC43B50"/>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4C4163"/>
    <w:multiLevelType w:val="multilevel"/>
    <w:tmpl w:val="6C1A937E"/>
    <w:lvl w:ilvl="0">
      <w:start w:val="8"/>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5"/>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41DB1E04"/>
    <w:multiLevelType w:val="hybridMultilevel"/>
    <w:tmpl w:val="0202576A"/>
    <w:lvl w:ilvl="0" w:tplc="3D4CD928">
      <w:start w:val="1"/>
      <w:numFmt w:val="bullet"/>
      <w:lvlText w:val=""/>
      <w:lvlJc w:val="left"/>
      <w:pPr>
        <w:ind w:left="720" w:hanging="360"/>
      </w:pPr>
      <w:rPr>
        <w:rFonts w:ascii="Symbol" w:hAnsi="Symbol" w:hint="default"/>
      </w:rPr>
    </w:lvl>
    <w:lvl w:ilvl="1" w:tplc="3D4CD92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F37916"/>
    <w:multiLevelType w:val="hybridMultilevel"/>
    <w:tmpl w:val="2CC4BE3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45B5633A"/>
    <w:multiLevelType w:val="hybridMultilevel"/>
    <w:tmpl w:val="4B764152"/>
    <w:lvl w:ilvl="0" w:tplc="1B528E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48AE119A"/>
    <w:multiLevelType w:val="multilevel"/>
    <w:tmpl w:val="EB7EE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991F4F"/>
    <w:multiLevelType w:val="hybridMultilevel"/>
    <w:tmpl w:val="04B61CFA"/>
    <w:lvl w:ilvl="0" w:tplc="F38A7E9C">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1">
    <w:nsid w:val="4E1A7D2D"/>
    <w:multiLevelType w:val="multilevel"/>
    <w:tmpl w:val="D1066914"/>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4F4C601B"/>
    <w:multiLevelType w:val="hybridMultilevel"/>
    <w:tmpl w:val="D14A9DE6"/>
    <w:lvl w:ilvl="0" w:tplc="C3AE6B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E5D41"/>
    <w:multiLevelType w:val="multilevel"/>
    <w:tmpl w:val="96A8109C"/>
    <w:lvl w:ilvl="0">
      <w:start w:val="8"/>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51CF398F"/>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D21E9"/>
    <w:multiLevelType w:val="hybridMultilevel"/>
    <w:tmpl w:val="B76E6E64"/>
    <w:lvl w:ilvl="0" w:tplc="F38A7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460836"/>
    <w:multiLevelType w:val="hybridMultilevel"/>
    <w:tmpl w:val="C42C7824"/>
    <w:lvl w:ilvl="0" w:tplc="F21829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695672A"/>
    <w:multiLevelType w:val="hybridMultilevel"/>
    <w:tmpl w:val="9D9251C6"/>
    <w:lvl w:ilvl="0" w:tplc="0BF4E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1925F28"/>
    <w:multiLevelType w:val="multilevel"/>
    <w:tmpl w:val="EA3EF2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4F97C53"/>
    <w:multiLevelType w:val="hybridMultilevel"/>
    <w:tmpl w:val="DCF68AEE"/>
    <w:lvl w:ilvl="0" w:tplc="3AA66E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9373348"/>
    <w:multiLevelType w:val="hybridMultilevel"/>
    <w:tmpl w:val="1B26C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3BF4A3D"/>
    <w:multiLevelType w:val="hybridMultilevel"/>
    <w:tmpl w:val="46D4921A"/>
    <w:lvl w:ilvl="0" w:tplc="C164CED4">
      <w:start w:val="1"/>
      <w:numFmt w:val="upperRoman"/>
      <w:lvlText w:val="%1."/>
      <w:lvlJc w:val="left"/>
      <w:pPr>
        <w:ind w:left="1080" w:hanging="7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CA3E84"/>
    <w:multiLevelType w:val="hybridMultilevel"/>
    <w:tmpl w:val="CB5E4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097D43"/>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ED215C3"/>
    <w:multiLevelType w:val="hybridMultilevel"/>
    <w:tmpl w:val="275C4F14"/>
    <w:lvl w:ilvl="0" w:tplc="2C66AD0A">
      <w:start w:val="1"/>
      <w:numFmt w:val="bullet"/>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16"/>
  </w:num>
  <w:num w:numId="2">
    <w:abstractNumId w:val="10"/>
  </w:num>
  <w:num w:numId="3">
    <w:abstractNumId w:val="3"/>
  </w:num>
  <w:num w:numId="4">
    <w:abstractNumId w:val="5"/>
  </w:num>
  <w:num w:numId="5">
    <w:abstractNumId w:val="32"/>
  </w:num>
  <w:num w:numId="6">
    <w:abstractNumId w:val="13"/>
  </w:num>
  <w:num w:numId="7">
    <w:abstractNumId w:val="7"/>
  </w:num>
  <w:num w:numId="8">
    <w:abstractNumId w:val="6"/>
  </w:num>
  <w:num w:numId="9">
    <w:abstractNumId w:val="26"/>
  </w:num>
  <w:num w:numId="10">
    <w:abstractNumId w:val="8"/>
  </w:num>
  <w:num w:numId="11">
    <w:abstractNumId w:val="21"/>
  </w:num>
  <w:num w:numId="12">
    <w:abstractNumId w:val="15"/>
  </w:num>
  <w:num w:numId="13">
    <w:abstractNumId w:val="23"/>
  </w:num>
  <w:num w:numId="14">
    <w:abstractNumId w:val="25"/>
  </w:num>
  <w:num w:numId="15">
    <w:abstractNumId w:val="4"/>
  </w:num>
  <w:num w:numId="16">
    <w:abstractNumId w:val="20"/>
  </w:num>
  <w:num w:numId="17">
    <w:abstractNumId w:val="14"/>
  </w:num>
  <w:num w:numId="18">
    <w:abstractNumId w:val="12"/>
  </w:num>
  <w:num w:numId="19">
    <w:abstractNumId w:val="1"/>
  </w:num>
  <w:num w:numId="20">
    <w:abstractNumId w:val="34"/>
  </w:num>
  <w:num w:numId="21">
    <w:abstractNumId w:val="18"/>
  </w:num>
  <w:num w:numId="22">
    <w:abstractNumId w:val="19"/>
  </w:num>
  <w:num w:numId="23">
    <w:abstractNumId w:val="31"/>
  </w:num>
  <w:num w:numId="24">
    <w:abstractNumId w:val="2"/>
  </w:num>
  <w:num w:numId="25">
    <w:abstractNumId w:val="28"/>
  </w:num>
  <w:num w:numId="26">
    <w:abstractNumId w:val="27"/>
  </w:num>
  <w:num w:numId="27">
    <w:abstractNumId w:val="29"/>
  </w:num>
  <w:num w:numId="28">
    <w:abstractNumId w:val="22"/>
  </w:num>
  <w:num w:numId="29">
    <w:abstractNumId w:val="9"/>
  </w:num>
  <w:num w:numId="30">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1">
    <w:abstractNumId w:val="33"/>
  </w:num>
  <w:num w:numId="32">
    <w:abstractNumId w:val="24"/>
  </w:num>
  <w:num w:numId="33">
    <w:abstractNumId w:val="17"/>
  </w:num>
  <w:num w:numId="34">
    <w:abstractNumId w:val="30"/>
  </w:num>
  <w:num w:numId="3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335D5"/>
    <w:rsid w:val="0008152A"/>
    <w:rsid w:val="000903C4"/>
    <w:rsid w:val="000944B3"/>
    <w:rsid w:val="00094F85"/>
    <w:rsid w:val="00095351"/>
    <w:rsid w:val="000B3868"/>
    <w:rsid w:val="000C7DCF"/>
    <w:rsid w:val="000E5A2E"/>
    <w:rsid w:val="001141BA"/>
    <w:rsid w:val="001310CA"/>
    <w:rsid w:val="001341D9"/>
    <w:rsid w:val="00141D40"/>
    <w:rsid w:val="00173E95"/>
    <w:rsid w:val="00193B14"/>
    <w:rsid w:val="001A560B"/>
    <w:rsid w:val="001A6549"/>
    <w:rsid w:val="001C1FCC"/>
    <w:rsid w:val="001D6DBE"/>
    <w:rsid w:val="001E1DAA"/>
    <w:rsid w:val="001F4259"/>
    <w:rsid w:val="00201236"/>
    <w:rsid w:val="00214165"/>
    <w:rsid w:val="002359E8"/>
    <w:rsid w:val="002B30E5"/>
    <w:rsid w:val="002E74C3"/>
    <w:rsid w:val="003111FA"/>
    <w:rsid w:val="00326BCA"/>
    <w:rsid w:val="00345C18"/>
    <w:rsid w:val="0035672E"/>
    <w:rsid w:val="00365AD9"/>
    <w:rsid w:val="00382979"/>
    <w:rsid w:val="003A307A"/>
    <w:rsid w:val="003B0776"/>
    <w:rsid w:val="003B6288"/>
    <w:rsid w:val="003C61CF"/>
    <w:rsid w:val="003D23CC"/>
    <w:rsid w:val="003E7A7F"/>
    <w:rsid w:val="003F4B1C"/>
    <w:rsid w:val="003F6FC2"/>
    <w:rsid w:val="0040124E"/>
    <w:rsid w:val="00402FD9"/>
    <w:rsid w:val="004074C0"/>
    <w:rsid w:val="00432019"/>
    <w:rsid w:val="00475D9A"/>
    <w:rsid w:val="00497025"/>
    <w:rsid w:val="004C14C4"/>
    <w:rsid w:val="004D21E5"/>
    <w:rsid w:val="004E4EA4"/>
    <w:rsid w:val="004F0852"/>
    <w:rsid w:val="0052066D"/>
    <w:rsid w:val="0055798F"/>
    <w:rsid w:val="00560319"/>
    <w:rsid w:val="00562A19"/>
    <w:rsid w:val="00566426"/>
    <w:rsid w:val="00596516"/>
    <w:rsid w:val="00602B90"/>
    <w:rsid w:val="00624AA7"/>
    <w:rsid w:val="006550CA"/>
    <w:rsid w:val="00671DFE"/>
    <w:rsid w:val="006802BD"/>
    <w:rsid w:val="006837A6"/>
    <w:rsid w:val="006C118B"/>
    <w:rsid w:val="006D3D7B"/>
    <w:rsid w:val="00717297"/>
    <w:rsid w:val="007404F8"/>
    <w:rsid w:val="00751549"/>
    <w:rsid w:val="00753FAF"/>
    <w:rsid w:val="0075749A"/>
    <w:rsid w:val="0079602C"/>
    <w:rsid w:val="007A18E0"/>
    <w:rsid w:val="007A4385"/>
    <w:rsid w:val="007A4607"/>
    <w:rsid w:val="007B0071"/>
    <w:rsid w:val="007E6F5A"/>
    <w:rsid w:val="00815AB3"/>
    <w:rsid w:val="00826683"/>
    <w:rsid w:val="00841A7E"/>
    <w:rsid w:val="0090238F"/>
    <w:rsid w:val="00923808"/>
    <w:rsid w:val="00980C96"/>
    <w:rsid w:val="009813BD"/>
    <w:rsid w:val="009F5365"/>
    <w:rsid w:val="00A1323C"/>
    <w:rsid w:val="00A1793C"/>
    <w:rsid w:val="00A55F20"/>
    <w:rsid w:val="00A61DE3"/>
    <w:rsid w:val="00A64AC2"/>
    <w:rsid w:val="00A833F6"/>
    <w:rsid w:val="00AA7404"/>
    <w:rsid w:val="00AB472D"/>
    <w:rsid w:val="00B13BD8"/>
    <w:rsid w:val="00B54209"/>
    <w:rsid w:val="00B604C2"/>
    <w:rsid w:val="00BF6559"/>
    <w:rsid w:val="00C31DEC"/>
    <w:rsid w:val="00C353AE"/>
    <w:rsid w:val="00C37254"/>
    <w:rsid w:val="00C44FFF"/>
    <w:rsid w:val="00C613BD"/>
    <w:rsid w:val="00C63FB1"/>
    <w:rsid w:val="00C65FE8"/>
    <w:rsid w:val="00C86735"/>
    <w:rsid w:val="00C92A66"/>
    <w:rsid w:val="00CA0875"/>
    <w:rsid w:val="00CA09D6"/>
    <w:rsid w:val="00CC5351"/>
    <w:rsid w:val="00CD5C4A"/>
    <w:rsid w:val="00D10810"/>
    <w:rsid w:val="00D311F3"/>
    <w:rsid w:val="00D56A3B"/>
    <w:rsid w:val="00D62389"/>
    <w:rsid w:val="00DC0931"/>
    <w:rsid w:val="00DC42B1"/>
    <w:rsid w:val="00E24298"/>
    <w:rsid w:val="00E3204C"/>
    <w:rsid w:val="00E65D70"/>
    <w:rsid w:val="00E6615E"/>
    <w:rsid w:val="00E700DA"/>
    <w:rsid w:val="00E72325"/>
    <w:rsid w:val="00E95889"/>
    <w:rsid w:val="00EA0578"/>
    <w:rsid w:val="00EB0E01"/>
    <w:rsid w:val="00EC55CE"/>
    <w:rsid w:val="00F050A4"/>
    <w:rsid w:val="00F264E8"/>
    <w:rsid w:val="00F60F2E"/>
    <w:rsid w:val="00F87342"/>
    <w:rsid w:val="00F92B52"/>
    <w:rsid w:val="00FC01E0"/>
    <w:rsid w:val="00FC2E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strokecolor="none"/>
    </o:shapedefaults>
    <o:shapelayout v:ext="edit">
      <o:idmap v:ext="edit" data="1"/>
      <o:rules v:ext="edit">
        <o:r id="V:Rule2"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basedOn w:val="a"/>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table" w:styleId="affe">
    <w:name w:val="Table Grid"/>
    <w:basedOn w:val="a1"/>
    <w:uiPriority w:val="59"/>
    <w:rsid w:val="003829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274CD8-DC21-4601-9CBC-024B7C321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75</Words>
  <Characters>428</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m0150</cp:lastModifiedBy>
  <cp:revision>13</cp:revision>
  <cp:lastPrinted>2020-07-15T04:30:00Z</cp:lastPrinted>
  <dcterms:created xsi:type="dcterms:W3CDTF">2019-04-03T02:12:00Z</dcterms:created>
  <dcterms:modified xsi:type="dcterms:W3CDTF">2020-07-15T04:31:00Z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577497066</vt:i4>
  </property>
  <property fmtid="{D5CDD505-2E9C-101B-9397-08002B2CF9AE}" pid="3" name="_NewReviewCycle">
    <vt:lpwstr/>
  </property>
  <property fmtid="{D5CDD505-2E9C-101B-9397-08002B2CF9AE}" pid="4" name="_EmailSubject">
    <vt:lpwstr>Прилдожения к Приказу Гольф</vt:lpwstr>
  </property>
  <property fmtid="{D5CDD505-2E9C-101B-9397-08002B2CF9AE}" pid="5" name="_AuthorEmail">
    <vt:lpwstr>ima@msakrsk.ru</vt:lpwstr>
  </property>
  <property fmtid="{D5CDD505-2E9C-101B-9397-08002B2CF9AE}" pid="6" name="_AuthorEmailDisplayName">
    <vt:lpwstr>Ивлева Мария Александровна</vt:lpwstr>
  </property>
  <property fmtid="{D5CDD505-2E9C-101B-9397-08002B2CF9AE}" pid="7" name="_ReviewingToolsShownOnce">
    <vt:lpwstr/>
  </property>
</Properties>
</file>